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42D" w:rsidRPr="00020A17" w:rsidRDefault="00A1542D" w:rsidP="00A1542D">
      <w:pPr>
        <w:pStyle w:val="berschrift1"/>
        <w:rPr>
          <w:rFonts w:ascii="Arial" w:hAnsi="Arial" w:cs="Arial"/>
          <w:szCs w:val="24"/>
        </w:rPr>
      </w:pPr>
      <w:bookmarkStart w:id="0" w:name="_GoBack"/>
      <w:bookmarkEnd w:id="0"/>
      <w:r w:rsidRPr="00020A17">
        <w:rPr>
          <w:rFonts w:ascii="Arial" w:hAnsi="Arial" w:cs="Arial"/>
          <w:szCs w:val="24"/>
        </w:rPr>
        <w:t>REGLEMENT SCOLAIRE DE L’ECOLE FRANCO-ALLEMANDE</w:t>
      </w:r>
    </w:p>
    <w:p w:rsidR="00A1542D" w:rsidRDefault="00A1542D" w:rsidP="00A1542D">
      <w:pPr>
        <w:jc w:val="center"/>
        <w:rPr>
          <w:rFonts w:ascii="Arial" w:hAnsi="Arial" w:cs="Arial"/>
          <w:sz w:val="24"/>
          <w:szCs w:val="24"/>
        </w:rPr>
      </w:pPr>
    </w:p>
    <w:p w:rsidR="00A1542D" w:rsidRDefault="00A1542D" w:rsidP="00A1542D">
      <w:pPr>
        <w:jc w:val="center"/>
        <w:rPr>
          <w:rFonts w:ascii="Arial" w:hAnsi="Arial" w:cs="Arial"/>
          <w:sz w:val="24"/>
          <w:szCs w:val="24"/>
        </w:rPr>
      </w:pPr>
      <w:r w:rsidRPr="00020A17">
        <w:rPr>
          <w:rFonts w:ascii="Arial" w:hAnsi="Arial" w:cs="Arial"/>
          <w:sz w:val="24"/>
          <w:szCs w:val="24"/>
        </w:rPr>
        <w:t>Ces règles et conseils ont pour but :</w:t>
      </w:r>
    </w:p>
    <w:p w:rsidR="00A1542D" w:rsidRDefault="00A1542D" w:rsidP="00A1542D">
      <w:pPr>
        <w:numPr>
          <w:ilvl w:val="0"/>
          <w:numId w:val="4"/>
        </w:numPr>
        <w:jc w:val="center"/>
        <w:rPr>
          <w:rFonts w:ascii="Arial" w:hAnsi="Arial" w:cs="Arial"/>
          <w:sz w:val="24"/>
          <w:szCs w:val="24"/>
        </w:rPr>
      </w:pPr>
      <w:r w:rsidRPr="00020A17">
        <w:rPr>
          <w:rFonts w:ascii="Arial" w:hAnsi="Arial" w:cs="Arial"/>
          <w:sz w:val="24"/>
          <w:szCs w:val="24"/>
        </w:rPr>
        <w:t>de vivre ensemble harmonieusement</w:t>
      </w:r>
    </w:p>
    <w:p w:rsidR="00A1542D" w:rsidRPr="00020A17" w:rsidRDefault="00A1542D" w:rsidP="00A1542D">
      <w:pPr>
        <w:numPr>
          <w:ilvl w:val="0"/>
          <w:numId w:val="4"/>
        </w:numPr>
        <w:jc w:val="center"/>
        <w:rPr>
          <w:rFonts w:ascii="Arial" w:hAnsi="Arial" w:cs="Arial"/>
          <w:sz w:val="24"/>
          <w:szCs w:val="24"/>
        </w:rPr>
      </w:pPr>
      <w:r w:rsidRPr="00020A17">
        <w:rPr>
          <w:rFonts w:ascii="Arial" w:hAnsi="Arial" w:cs="Arial"/>
          <w:sz w:val="24"/>
          <w:szCs w:val="24"/>
        </w:rPr>
        <w:t>d’éviter les accidents et d’assurer l’ordre</w:t>
      </w:r>
    </w:p>
    <w:p w:rsidR="00A1542D" w:rsidRPr="00020A17" w:rsidRDefault="00A1542D" w:rsidP="00A1542D">
      <w:pPr>
        <w:numPr>
          <w:ilvl w:val="0"/>
          <w:numId w:val="2"/>
        </w:numPr>
        <w:jc w:val="center"/>
        <w:rPr>
          <w:rFonts w:ascii="Arial" w:hAnsi="Arial" w:cs="Arial"/>
          <w:sz w:val="24"/>
          <w:szCs w:val="24"/>
        </w:rPr>
      </w:pPr>
      <w:r w:rsidRPr="00020A17">
        <w:rPr>
          <w:rFonts w:ascii="Arial" w:hAnsi="Arial" w:cs="Arial"/>
          <w:sz w:val="24"/>
          <w:szCs w:val="24"/>
        </w:rPr>
        <w:t>de prévenir les accidents et les maladies.</w:t>
      </w:r>
    </w:p>
    <w:p w:rsidR="00A1542D" w:rsidRDefault="00A1542D" w:rsidP="00A1542D">
      <w:pPr>
        <w:jc w:val="center"/>
        <w:rPr>
          <w:rFonts w:ascii="Arial" w:hAnsi="Arial" w:cs="Arial"/>
          <w:sz w:val="24"/>
          <w:szCs w:val="24"/>
        </w:rPr>
      </w:pPr>
    </w:p>
    <w:p w:rsidR="00A1542D" w:rsidRDefault="00A1542D" w:rsidP="00A1542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cours commencent à 8</w:t>
      </w:r>
      <w:r w:rsidRPr="00020A17">
        <w:rPr>
          <w:rFonts w:ascii="Arial" w:hAnsi="Arial" w:cs="Arial"/>
          <w:sz w:val="24"/>
          <w:szCs w:val="24"/>
        </w:rPr>
        <w:t xml:space="preserve"> h </w:t>
      </w:r>
      <w:proofErr w:type="gramStart"/>
      <w:r>
        <w:rPr>
          <w:rFonts w:ascii="Arial" w:hAnsi="Arial" w:cs="Arial"/>
          <w:sz w:val="24"/>
          <w:szCs w:val="24"/>
        </w:rPr>
        <w:t xml:space="preserve">15 </w:t>
      </w:r>
      <w:r w:rsidRPr="00020A17">
        <w:rPr>
          <w:rFonts w:ascii="Arial" w:hAnsi="Arial" w:cs="Arial"/>
          <w:sz w:val="24"/>
          <w:szCs w:val="24"/>
        </w:rPr>
        <w:t xml:space="preserve"> précises</w:t>
      </w:r>
      <w:proofErr w:type="gramEnd"/>
      <w:r w:rsidRPr="00020A17">
        <w:rPr>
          <w:rFonts w:ascii="Arial" w:hAnsi="Arial" w:cs="Arial"/>
          <w:sz w:val="24"/>
          <w:szCs w:val="24"/>
        </w:rPr>
        <w:t xml:space="preserve">, les élèves se mettent en rang  sous le préau </w:t>
      </w:r>
      <w:r>
        <w:rPr>
          <w:rFonts w:ascii="Arial" w:hAnsi="Arial" w:cs="Arial"/>
          <w:sz w:val="24"/>
          <w:szCs w:val="24"/>
        </w:rPr>
        <w:t xml:space="preserve">à 8h10 </w:t>
      </w:r>
      <w:r w:rsidRPr="00020A17">
        <w:rPr>
          <w:rFonts w:ascii="Arial" w:hAnsi="Arial" w:cs="Arial"/>
          <w:sz w:val="24"/>
          <w:szCs w:val="24"/>
        </w:rPr>
        <w:t>et rentrent avec leur enseignant en classe.</w:t>
      </w:r>
      <w:r>
        <w:rPr>
          <w:rFonts w:ascii="Arial" w:hAnsi="Arial" w:cs="Arial"/>
          <w:sz w:val="24"/>
          <w:szCs w:val="24"/>
        </w:rPr>
        <w:t xml:space="preserve"> Les parents doivent veiller à la ponctualité de leur(s) enfant(s)</w:t>
      </w:r>
    </w:p>
    <w:p w:rsidR="00A1542D" w:rsidRDefault="00A1542D" w:rsidP="00A1542D">
      <w:pPr>
        <w:jc w:val="both"/>
        <w:rPr>
          <w:rFonts w:ascii="Arial" w:hAnsi="Arial" w:cs="Arial"/>
          <w:sz w:val="24"/>
          <w:szCs w:val="24"/>
        </w:rPr>
      </w:pPr>
    </w:p>
    <w:p w:rsidR="00A1542D" w:rsidRPr="00020A17" w:rsidRDefault="00A1542D" w:rsidP="00A1542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20A17">
        <w:rPr>
          <w:rFonts w:ascii="Arial" w:hAnsi="Arial" w:cs="Arial"/>
          <w:sz w:val="24"/>
          <w:szCs w:val="24"/>
        </w:rPr>
        <w:t>Autorisations d’absence.</w:t>
      </w:r>
    </w:p>
    <w:p w:rsidR="00A1542D" w:rsidRPr="00020A17" w:rsidRDefault="00A1542D" w:rsidP="00A1542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20A17">
        <w:rPr>
          <w:rFonts w:ascii="Arial" w:hAnsi="Arial" w:cs="Arial"/>
          <w:sz w:val="24"/>
          <w:szCs w:val="24"/>
        </w:rPr>
        <w:t xml:space="preserve">Les autorisations d’absence pour les heures d’enseignement doivent faire l’objet d’une demande écrite motivée. </w:t>
      </w:r>
    </w:p>
    <w:p w:rsidR="00A1542D" w:rsidRPr="00020A17" w:rsidRDefault="00A1542D" w:rsidP="00A1542D">
      <w:pPr>
        <w:ind w:left="1416"/>
        <w:jc w:val="both"/>
        <w:rPr>
          <w:rFonts w:ascii="Arial" w:hAnsi="Arial" w:cs="Arial"/>
          <w:sz w:val="24"/>
          <w:szCs w:val="24"/>
        </w:rPr>
      </w:pPr>
      <w:r w:rsidRPr="00020A17">
        <w:rPr>
          <w:rFonts w:ascii="Arial" w:hAnsi="Arial" w:cs="Arial"/>
          <w:sz w:val="24"/>
          <w:szCs w:val="24"/>
        </w:rPr>
        <w:t xml:space="preserve">Elles ne peuvent </w:t>
      </w:r>
      <w:proofErr w:type="gramStart"/>
      <w:r w:rsidRPr="00020A17">
        <w:rPr>
          <w:rFonts w:ascii="Arial" w:hAnsi="Arial" w:cs="Arial"/>
          <w:sz w:val="24"/>
          <w:szCs w:val="24"/>
        </w:rPr>
        <w:t>qu’exceptionnellement  être</w:t>
      </w:r>
      <w:proofErr w:type="gramEnd"/>
      <w:r w:rsidRPr="00020A17">
        <w:rPr>
          <w:rFonts w:ascii="Arial" w:hAnsi="Arial" w:cs="Arial"/>
          <w:sz w:val="24"/>
          <w:szCs w:val="24"/>
        </w:rPr>
        <w:t xml:space="preserve"> accordées pour régularisation.</w:t>
      </w:r>
    </w:p>
    <w:p w:rsidR="00A1542D" w:rsidRPr="00020A17" w:rsidRDefault="00A1542D" w:rsidP="00A1542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20A17">
        <w:rPr>
          <w:rFonts w:ascii="Arial" w:hAnsi="Arial" w:cs="Arial"/>
          <w:sz w:val="24"/>
          <w:szCs w:val="24"/>
        </w:rPr>
        <w:t>Les autorisations d’absence sont accordées :</w:t>
      </w:r>
    </w:p>
    <w:p w:rsidR="00A1542D" w:rsidRPr="00020A17" w:rsidRDefault="00A1542D" w:rsidP="00A1542D">
      <w:pPr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Pr="00020A17">
        <w:rPr>
          <w:rFonts w:ascii="Arial" w:hAnsi="Arial" w:cs="Arial"/>
          <w:sz w:val="24"/>
          <w:szCs w:val="24"/>
        </w:rPr>
        <w:t xml:space="preserve">usqu’à deux journées : </w:t>
      </w:r>
      <w:r w:rsidRPr="00020A17">
        <w:rPr>
          <w:rFonts w:ascii="Arial" w:hAnsi="Arial" w:cs="Arial"/>
          <w:sz w:val="24"/>
          <w:szCs w:val="24"/>
        </w:rPr>
        <w:tab/>
        <w:t xml:space="preserve">par les </w:t>
      </w:r>
      <w:proofErr w:type="gramStart"/>
      <w:r w:rsidRPr="00020A17">
        <w:rPr>
          <w:rFonts w:ascii="Arial" w:hAnsi="Arial" w:cs="Arial"/>
          <w:sz w:val="24"/>
          <w:szCs w:val="24"/>
        </w:rPr>
        <w:t>enseignants  responsables</w:t>
      </w:r>
      <w:proofErr w:type="gramEnd"/>
      <w:r w:rsidRPr="00020A17">
        <w:rPr>
          <w:rFonts w:ascii="Arial" w:hAnsi="Arial" w:cs="Arial"/>
          <w:sz w:val="24"/>
          <w:szCs w:val="24"/>
        </w:rPr>
        <w:t xml:space="preserve"> de la classe</w:t>
      </w:r>
      <w:r>
        <w:rPr>
          <w:rFonts w:ascii="Arial" w:hAnsi="Arial" w:cs="Arial"/>
          <w:sz w:val="24"/>
          <w:szCs w:val="24"/>
        </w:rPr>
        <w:t xml:space="preserve"> d</w:t>
      </w:r>
      <w:r w:rsidRPr="00020A17">
        <w:rPr>
          <w:rFonts w:ascii="Arial" w:hAnsi="Arial" w:cs="Arial"/>
          <w:sz w:val="24"/>
          <w:szCs w:val="24"/>
        </w:rPr>
        <w:t>ans tous les autres cas :</w:t>
      </w:r>
      <w:r w:rsidRPr="00020A17">
        <w:rPr>
          <w:rFonts w:ascii="Arial" w:hAnsi="Arial" w:cs="Arial"/>
          <w:sz w:val="24"/>
          <w:szCs w:val="24"/>
        </w:rPr>
        <w:tab/>
        <w:t>par la direction</w:t>
      </w:r>
      <w:r w:rsidRPr="00020A17">
        <w:rPr>
          <w:rFonts w:ascii="Arial" w:hAnsi="Arial" w:cs="Arial"/>
          <w:sz w:val="24"/>
          <w:szCs w:val="24"/>
        </w:rPr>
        <w:tab/>
      </w:r>
    </w:p>
    <w:p w:rsidR="00A1542D" w:rsidRPr="00020A17" w:rsidRDefault="00A1542D" w:rsidP="00A1542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20A17">
        <w:rPr>
          <w:rFonts w:ascii="Arial" w:hAnsi="Arial" w:cs="Arial"/>
          <w:sz w:val="24"/>
          <w:szCs w:val="24"/>
        </w:rPr>
        <w:t>En cas d´absence les parents doivent prévenir</w:t>
      </w:r>
      <w:r w:rsidRPr="00020A1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l´école </w:t>
      </w:r>
      <w:r w:rsidRPr="007927DB">
        <w:rPr>
          <w:rFonts w:ascii="Arial" w:hAnsi="Arial" w:cs="Arial"/>
          <w:b/>
          <w:sz w:val="24"/>
          <w:szCs w:val="24"/>
        </w:rPr>
        <w:t xml:space="preserve">avant </w:t>
      </w:r>
      <w:proofErr w:type="gramStart"/>
      <w:r w:rsidRPr="007927DB">
        <w:rPr>
          <w:rFonts w:ascii="Arial" w:hAnsi="Arial" w:cs="Arial"/>
          <w:b/>
          <w:sz w:val="24"/>
          <w:szCs w:val="24"/>
        </w:rPr>
        <w:t>8</w:t>
      </w:r>
      <w:r w:rsidR="007927DB" w:rsidRPr="007927DB">
        <w:rPr>
          <w:rFonts w:ascii="Arial" w:hAnsi="Arial" w:cs="Arial"/>
          <w:b/>
          <w:sz w:val="24"/>
          <w:szCs w:val="24"/>
        </w:rPr>
        <w:t>h00</w:t>
      </w:r>
      <w:r>
        <w:rPr>
          <w:rFonts w:ascii="Arial" w:hAnsi="Arial" w:cs="Arial"/>
          <w:sz w:val="24"/>
          <w:szCs w:val="24"/>
        </w:rPr>
        <w:t xml:space="preserve"> </w:t>
      </w:r>
      <w:r w:rsidRPr="00020A17">
        <w:rPr>
          <w:rFonts w:ascii="Arial" w:hAnsi="Arial" w:cs="Arial"/>
          <w:sz w:val="24"/>
          <w:szCs w:val="24"/>
        </w:rPr>
        <w:t xml:space="preserve"> (</w:t>
      </w:r>
      <w:proofErr w:type="gramEnd"/>
      <w:r w:rsidRPr="00020A17">
        <w:rPr>
          <w:rFonts w:ascii="Arial" w:hAnsi="Arial" w:cs="Arial"/>
          <w:sz w:val="24"/>
          <w:szCs w:val="24"/>
        </w:rPr>
        <w:t>au besoin laisser un message sur le répondeur</w:t>
      </w:r>
      <w:r>
        <w:rPr>
          <w:rFonts w:ascii="Arial" w:hAnsi="Arial" w:cs="Arial"/>
          <w:sz w:val="24"/>
          <w:szCs w:val="24"/>
        </w:rPr>
        <w:t xml:space="preserve"> ou par mail</w:t>
      </w:r>
      <w:r w:rsidRPr="00020A17">
        <w:rPr>
          <w:rFonts w:ascii="Arial" w:hAnsi="Arial" w:cs="Arial"/>
          <w:sz w:val="24"/>
          <w:szCs w:val="24"/>
        </w:rPr>
        <w:t xml:space="preserve">). </w:t>
      </w:r>
      <w:r w:rsidRPr="00020A17">
        <w:rPr>
          <w:rFonts w:ascii="Arial" w:hAnsi="Arial" w:cs="Arial"/>
          <w:b/>
          <w:bCs/>
          <w:sz w:val="24"/>
          <w:szCs w:val="24"/>
        </w:rPr>
        <w:t>Une explication écrite de l’absence est fournie dans tous les cas</w:t>
      </w:r>
      <w:r w:rsidRPr="00020A17">
        <w:rPr>
          <w:rFonts w:ascii="Arial" w:hAnsi="Arial" w:cs="Arial"/>
          <w:sz w:val="24"/>
          <w:szCs w:val="24"/>
        </w:rPr>
        <w:t>. Une attestation médicale est demandée pour une absence supérieure à une semaine</w:t>
      </w:r>
      <w:r w:rsidR="007927DB">
        <w:rPr>
          <w:rFonts w:ascii="Arial" w:hAnsi="Arial" w:cs="Arial"/>
          <w:sz w:val="24"/>
          <w:szCs w:val="24"/>
        </w:rPr>
        <w:t xml:space="preserve"> </w:t>
      </w:r>
      <w:r w:rsidR="007927DB" w:rsidRPr="003A0D5E">
        <w:rPr>
          <w:rFonts w:ascii="Arial" w:hAnsi="Arial" w:cs="Arial"/>
          <w:sz w:val="24"/>
          <w:szCs w:val="24"/>
        </w:rPr>
        <w:t>ou pour des absences répétées</w:t>
      </w:r>
      <w:r w:rsidRPr="00020A17">
        <w:rPr>
          <w:rFonts w:ascii="Arial" w:hAnsi="Arial" w:cs="Arial"/>
          <w:sz w:val="24"/>
          <w:szCs w:val="24"/>
        </w:rPr>
        <w:t>.</w:t>
      </w:r>
    </w:p>
    <w:p w:rsidR="00A1542D" w:rsidRPr="00020A17" w:rsidRDefault="00A1542D" w:rsidP="00A1542D">
      <w:pPr>
        <w:pStyle w:val="Textkrper-Zeileneinzu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20A17">
        <w:rPr>
          <w:rFonts w:ascii="Arial" w:hAnsi="Arial" w:cs="Arial"/>
          <w:sz w:val="24"/>
          <w:szCs w:val="24"/>
        </w:rPr>
        <w:t>En cas d’absence</w:t>
      </w:r>
      <w:r>
        <w:rPr>
          <w:rFonts w:ascii="Arial" w:hAnsi="Arial" w:cs="Arial"/>
          <w:sz w:val="24"/>
          <w:szCs w:val="24"/>
        </w:rPr>
        <w:t>s</w:t>
      </w:r>
      <w:r w:rsidRPr="00020A17">
        <w:rPr>
          <w:rFonts w:ascii="Arial" w:hAnsi="Arial" w:cs="Arial"/>
          <w:sz w:val="24"/>
          <w:szCs w:val="24"/>
        </w:rPr>
        <w:t xml:space="preserve"> répétée</w:t>
      </w:r>
      <w:r>
        <w:rPr>
          <w:rFonts w:ascii="Arial" w:hAnsi="Arial" w:cs="Arial"/>
          <w:sz w:val="24"/>
          <w:szCs w:val="24"/>
        </w:rPr>
        <w:t>s</w:t>
      </w:r>
      <w:r w:rsidRPr="00020A17">
        <w:rPr>
          <w:rFonts w:ascii="Arial" w:hAnsi="Arial" w:cs="Arial"/>
          <w:sz w:val="24"/>
          <w:szCs w:val="24"/>
        </w:rPr>
        <w:t xml:space="preserve"> aux séances d’éducation physique les parents sont priés de fournir un certificat médical précisant la durée de la dispense.</w:t>
      </w:r>
    </w:p>
    <w:p w:rsidR="00A1542D" w:rsidRPr="00020A17" w:rsidRDefault="00A1542D" w:rsidP="00A1542D">
      <w:pPr>
        <w:pStyle w:val="Textkrper-Einzug2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20A17">
        <w:rPr>
          <w:rFonts w:ascii="Arial" w:hAnsi="Arial" w:cs="Arial"/>
          <w:sz w:val="24"/>
          <w:szCs w:val="24"/>
        </w:rPr>
        <w:t xml:space="preserve">Les maladies contagieuses sont à déclarer </w:t>
      </w:r>
      <w:r w:rsidRPr="00873D8B">
        <w:rPr>
          <w:rFonts w:ascii="Arial" w:hAnsi="Arial" w:cs="Arial"/>
          <w:b/>
          <w:sz w:val="24"/>
          <w:szCs w:val="24"/>
        </w:rPr>
        <w:t>immédiatement</w:t>
      </w:r>
      <w:r w:rsidRPr="00020A17">
        <w:rPr>
          <w:rFonts w:ascii="Arial" w:hAnsi="Arial" w:cs="Arial"/>
          <w:sz w:val="24"/>
          <w:szCs w:val="24"/>
        </w:rPr>
        <w:t xml:space="preserve">. Les enfants atteints d´une maladie contagieuse n’ont pas le droit de fréquenter l’école sans un </w:t>
      </w:r>
      <w:proofErr w:type="gramStart"/>
      <w:r w:rsidRPr="00020A17">
        <w:rPr>
          <w:rFonts w:ascii="Arial" w:hAnsi="Arial" w:cs="Arial"/>
          <w:sz w:val="24"/>
          <w:szCs w:val="24"/>
        </w:rPr>
        <w:t>certificat  médical</w:t>
      </w:r>
      <w:proofErr w:type="gramEnd"/>
      <w:r w:rsidRPr="00020A17">
        <w:rPr>
          <w:rFonts w:ascii="Arial" w:hAnsi="Arial" w:cs="Arial"/>
          <w:sz w:val="24"/>
          <w:szCs w:val="24"/>
        </w:rPr>
        <w:t xml:space="preserve"> précisant par écrit la date de reprise des cours.</w:t>
      </w:r>
    </w:p>
    <w:p w:rsidR="00A1542D" w:rsidRDefault="00A1542D" w:rsidP="00A1542D">
      <w:pPr>
        <w:pStyle w:val="Textkrper-Einzug2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20A17">
        <w:rPr>
          <w:rFonts w:ascii="Arial" w:hAnsi="Arial" w:cs="Arial"/>
          <w:sz w:val="24"/>
          <w:szCs w:val="24"/>
        </w:rPr>
        <w:t xml:space="preserve">En cas de poux, les parents doivent avertir l´école et s´engagent à faire immédiatement un traitement efficace. En cas de récidive, un certificat médical peut être demandé avant le retour </w:t>
      </w:r>
      <w:r>
        <w:rPr>
          <w:rFonts w:ascii="Arial" w:hAnsi="Arial" w:cs="Arial"/>
          <w:sz w:val="24"/>
          <w:szCs w:val="24"/>
        </w:rPr>
        <w:t>à</w:t>
      </w:r>
      <w:r w:rsidRPr="00020A17">
        <w:rPr>
          <w:rFonts w:ascii="Arial" w:hAnsi="Arial" w:cs="Arial"/>
          <w:sz w:val="24"/>
          <w:szCs w:val="24"/>
        </w:rPr>
        <w:t xml:space="preserve"> l´école.</w:t>
      </w:r>
    </w:p>
    <w:p w:rsidR="00A1542D" w:rsidRPr="003A0D5E" w:rsidRDefault="00A1542D" w:rsidP="00A1542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20A17">
        <w:rPr>
          <w:rFonts w:ascii="Arial" w:hAnsi="Arial" w:cs="Arial"/>
          <w:sz w:val="24"/>
          <w:szCs w:val="24"/>
        </w:rPr>
        <w:t>Aucun élève n’est autorisé à quitter les cours avant la fin sauf sur demande écrite des parents.</w:t>
      </w:r>
      <w:r w:rsidR="007927DB">
        <w:rPr>
          <w:rFonts w:ascii="Arial" w:hAnsi="Arial" w:cs="Arial"/>
          <w:sz w:val="24"/>
          <w:szCs w:val="24"/>
        </w:rPr>
        <w:t xml:space="preserve"> </w:t>
      </w:r>
      <w:r w:rsidR="007927DB" w:rsidRPr="003A0D5E">
        <w:rPr>
          <w:rFonts w:ascii="Arial" w:hAnsi="Arial" w:cs="Arial"/>
          <w:sz w:val="24"/>
          <w:szCs w:val="24"/>
        </w:rPr>
        <w:t xml:space="preserve">Dans ce </w:t>
      </w:r>
      <w:proofErr w:type="gramStart"/>
      <w:r w:rsidR="007927DB" w:rsidRPr="003A0D5E">
        <w:rPr>
          <w:rFonts w:ascii="Arial" w:hAnsi="Arial" w:cs="Arial"/>
          <w:sz w:val="24"/>
          <w:szCs w:val="24"/>
        </w:rPr>
        <w:t>cas ,</w:t>
      </w:r>
      <w:proofErr w:type="gramEnd"/>
      <w:r w:rsidR="007927DB" w:rsidRPr="003A0D5E">
        <w:rPr>
          <w:rFonts w:ascii="Arial" w:hAnsi="Arial" w:cs="Arial"/>
          <w:sz w:val="24"/>
          <w:szCs w:val="24"/>
        </w:rPr>
        <w:t xml:space="preserve"> les parents </w:t>
      </w:r>
      <w:r w:rsidR="003A0D5E">
        <w:rPr>
          <w:rFonts w:ascii="Arial" w:hAnsi="Arial" w:cs="Arial"/>
          <w:sz w:val="24"/>
          <w:szCs w:val="24"/>
        </w:rPr>
        <w:t>s</w:t>
      </w:r>
      <w:r w:rsidR="007927DB" w:rsidRPr="003A0D5E">
        <w:rPr>
          <w:rFonts w:ascii="Arial" w:hAnsi="Arial" w:cs="Arial"/>
          <w:sz w:val="24"/>
          <w:szCs w:val="24"/>
        </w:rPr>
        <w:t>ont prié</w:t>
      </w:r>
      <w:r w:rsidR="003A0D5E">
        <w:rPr>
          <w:rFonts w:ascii="Arial" w:hAnsi="Arial" w:cs="Arial"/>
          <w:sz w:val="24"/>
          <w:szCs w:val="24"/>
        </w:rPr>
        <w:t>s</w:t>
      </w:r>
      <w:r w:rsidR="007927DB" w:rsidRPr="003A0D5E">
        <w:rPr>
          <w:rFonts w:ascii="Arial" w:hAnsi="Arial" w:cs="Arial"/>
          <w:sz w:val="24"/>
          <w:szCs w:val="24"/>
        </w:rPr>
        <w:t xml:space="preserve"> de venir chercher leur enfant en classe. </w:t>
      </w:r>
    </w:p>
    <w:p w:rsidR="00A1542D" w:rsidRDefault="00A1542D" w:rsidP="00A1542D">
      <w:pPr>
        <w:pStyle w:val="Textkrper-Einzug2"/>
        <w:ind w:left="708"/>
        <w:jc w:val="both"/>
        <w:rPr>
          <w:rFonts w:ascii="Arial" w:hAnsi="Arial" w:cs="Arial"/>
          <w:sz w:val="24"/>
          <w:szCs w:val="24"/>
        </w:rPr>
      </w:pPr>
    </w:p>
    <w:p w:rsidR="00A1542D" w:rsidRDefault="00A1542D" w:rsidP="00A1542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20A17">
        <w:rPr>
          <w:rFonts w:ascii="Arial" w:hAnsi="Arial" w:cs="Arial"/>
          <w:sz w:val="24"/>
          <w:szCs w:val="24"/>
        </w:rPr>
        <w:t>L’introduction dans l’école des jeux</w:t>
      </w:r>
      <w:proofErr w:type="gramStart"/>
      <w:r w:rsidRPr="00020A17">
        <w:rPr>
          <w:rFonts w:ascii="Arial" w:hAnsi="Arial" w:cs="Arial"/>
          <w:sz w:val="24"/>
          <w:szCs w:val="24"/>
        </w:rPr>
        <w:t>,  de</w:t>
      </w:r>
      <w:proofErr w:type="gramEnd"/>
      <w:r w:rsidRPr="00020A17">
        <w:rPr>
          <w:rFonts w:ascii="Arial" w:hAnsi="Arial" w:cs="Arial"/>
          <w:sz w:val="24"/>
          <w:szCs w:val="24"/>
        </w:rPr>
        <w:t xml:space="preserve"> ballons, des cartes (de type Pokémon par exemple),  d’objets ou  de bijoux de valeurs, de </w:t>
      </w:r>
      <w:r>
        <w:rPr>
          <w:rFonts w:ascii="Arial" w:hAnsi="Arial" w:cs="Arial"/>
          <w:sz w:val="24"/>
          <w:szCs w:val="24"/>
        </w:rPr>
        <w:t xml:space="preserve"> téléphones </w:t>
      </w:r>
      <w:r w:rsidRPr="00020A17">
        <w:rPr>
          <w:rFonts w:ascii="Arial" w:hAnsi="Arial" w:cs="Arial"/>
          <w:sz w:val="24"/>
          <w:szCs w:val="24"/>
        </w:rPr>
        <w:t>portables, de bouteilles en  verre ainsi que des canettes métalliques et des chewing-gums est interdite.</w:t>
      </w:r>
    </w:p>
    <w:p w:rsidR="007927DB" w:rsidRPr="00020A17" w:rsidRDefault="007927DB" w:rsidP="007927DB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A1542D" w:rsidRPr="00020A17" w:rsidRDefault="00A1542D" w:rsidP="00A1542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20A17">
        <w:rPr>
          <w:rFonts w:ascii="Arial" w:hAnsi="Arial" w:cs="Arial"/>
          <w:sz w:val="24"/>
          <w:szCs w:val="24"/>
        </w:rPr>
        <w:t>Il est recommandé aux enfants de suivre à l’aller comme au</w:t>
      </w:r>
      <w:r>
        <w:rPr>
          <w:rFonts w:ascii="Arial" w:hAnsi="Arial" w:cs="Arial"/>
          <w:sz w:val="24"/>
          <w:szCs w:val="24"/>
        </w:rPr>
        <w:t xml:space="preserve"> retour le chemin le plus court</w:t>
      </w:r>
      <w:r w:rsidRPr="00020A17">
        <w:rPr>
          <w:rFonts w:ascii="Arial" w:hAnsi="Arial" w:cs="Arial"/>
          <w:sz w:val="24"/>
          <w:szCs w:val="24"/>
        </w:rPr>
        <w:t xml:space="preserve"> afin de bénéficier de la couverture légale de l’assurance scolaire.</w:t>
      </w:r>
    </w:p>
    <w:p w:rsidR="00A1542D" w:rsidRPr="00020A17" w:rsidRDefault="00A1542D" w:rsidP="00A1542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20A17">
        <w:rPr>
          <w:rFonts w:ascii="Arial" w:hAnsi="Arial" w:cs="Arial"/>
          <w:b/>
          <w:bCs/>
          <w:sz w:val="24"/>
          <w:szCs w:val="24"/>
        </w:rPr>
        <w:lastRenderedPageBreak/>
        <w:t>Tous les accidents</w:t>
      </w:r>
      <w:r w:rsidRPr="00020A17">
        <w:rPr>
          <w:rFonts w:ascii="Arial" w:hAnsi="Arial" w:cs="Arial"/>
          <w:sz w:val="24"/>
          <w:szCs w:val="24"/>
        </w:rPr>
        <w:t xml:space="preserve"> sont à signaler à la direction qui doit avertir l’assurance scolaire.</w:t>
      </w:r>
    </w:p>
    <w:p w:rsidR="00A1542D" w:rsidRPr="00020A17" w:rsidRDefault="00A1542D" w:rsidP="00A1542D">
      <w:pPr>
        <w:jc w:val="both"/>
        <w:rPr>
          <w:rFonts w:ascii="Arial" w:hAnsi="Arial" w:cs="Arial"/>
          <w:sz w:val="24"/>
          <w:szCs w:val="24"/>
        </w:rPr>
      </w:pPr>
    </w:p>
    <w:p w:rsidR="00A1542D" w:rsidRPr="007927DB" w:rsidRDefault="007927DB" w:rsidP="00A1542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A0D5E">
        <w:rPr>
          <w:rFonts w:ascii="Arial" w:eastAsia="SimSun" w:hAnsi="Arial" w:cs="Arial"/>
          <w:sz w:val="24"/>
          <w:szCs w:val="24"/>
          <w:lang w:eastAsia="zh-CN"/>
        </w:rPr>
        <w:t>Les conflits qui ont lieu à l´école sont gérés par les enseignants et les éducateurs du périscolaire</w:t>
      </w:r>
      <w:r>
        <w:rPr>
          <w:rFonts w:ascii="Arial" w:eastAsia="SimSun" w:hAnsi="Arial" w:cs="Arial"/>
          <w:sz w:val="24"/>
          <w:szCs w:val="24"/>
          <w:lang w:eastAsia="zh-CN"/>
        </w:rPr>
        <w:t>. N</w:t>
      </w:r>
      <w:r w:rsidR="00A1542D" w:rsidRPr="00491686">
        <w:rPr>
          <w:rFonts w:ascii="Arial" w:eastAsia="SimSun" w:hAnsi="Arial" w:cs="Arial"/>
          <w:sz w:val="24"/>
          <w:szCs w:val="24"/>
          <w:lang w:eastAsia="zh-CN"/>
        </w:rPr>
        <w:t>ous prions les parents de ne pas régler des conflits personnels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de leur propre initiative</w:t>
      </w:r>
      <w:r w:rsidR="00A1542D" w:rsidRPr="00491686">
        <w:rPr>
          <w:rFonts w:ascii="Arial" w:eastAsia="SimSun" w:hAnsi="Arial" w:cs="Arial"/>
          <w:sz w:val="24"/>
          <w:szCs w:val="24"/>
          <w:lang w:eastAsia="zh-CN"/>
        </w:rPr>
        <w:t xml:space="preserve">. En cas de problèmes, 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les parents </w:t>
      </w:r>
      <w:r w:rsidR="00A1542D" w:rsidRPr="00491686">
        <w:rPr>
          <w:rFonts w:ascii="Arial" w:eastAsia="SimSun" w:hAnsi="Arial" w:cs="Arial"/>
          <w:sz w:val="24"/>
          <w:szCs w:val="24"/>
          <w:lang w:eastAsia="zh-CN"/>
        </w:rPr>
        <w:t>doivent s´adresser aux enseignants et/ou à   la direction. </w:t>
      </w:r>
    </w:p>
    <w:p w:rsidR="007927DB" w:rsidRPr="007927DB" w:rsidRDefault="007927DB" w:rsidP="007927DB">
      <w:pPr>
        <w:jc w:val="both"/>
        <w:rPr>
          <w:rFonts w:ascii="Arial" w:hAnsi="Arial" w:cs="Arial"/>
          <w:sz w:val="24"/>
          <w:szCs w:val="24"/>
        </w:rPr>
      </w:pPr>
    </w:p>
    <w:p w:rsidR="007927DB" w:rsidRPr="00491686" w:rsidRDefault="007927DB" w:rsidP="00A1542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 respect des droits individuels</w:t>
      </w:r>
      <w:proofErr w:type="gramStart"/>
      <w:r>
        <w:rPr>
          <w:rFonts w:ascii="Arial" w:hAnsi="Arial" w:cs="Arial"/>
          <w:sz w:val="24"/>
          <w:szCs w:val="24"/>
        </w:rPr>
        <w:t>,  il</w:t>
      </w:r>
      <w:proofErr w:type="gramEnd"/>
      <w:r>
        <w:rPr>
          <w:rFonts w:ascii="Arial" w:hAnsi="Arial" w:cs="Arial"/>
          <w:sz w:val="24"/>
          <w:szCs w:val="24"/>
        </w:rPr>
        <w:t xml:space="preserve"> est interdit de prendre des photos , de filmer ou de faire des enregistrements sonores dans l´enceinte de l´école ( cour comprise).  Au moment des </w:t>
      </w:r>
      <w:proofErr w:type="gramStart"/>
      <w:r>
        <w:rPr>
          <w:rFonts w:ascii="Arial" w:hAnsi="Arial" w:cs="Arial"/>
          <w:sz w:val="24"/>
          <w:szCs w:val="24"/>
        </w:rPr>
        <w:t>fêtes ,</w:t>
      </w:r>
      <w:proofErr w:type="gramEnd"/>
      <w:r>
        <w:rPr>
          <w:rFonts w:ascii="Arial" w:hAnsi="Arial" w:cs="Arial"/>
          <w:sz w:val="24"/>
          <w:szCs w:val="24"/>
        </w:rPr>
        <w:t xml:space="preserve"> nous vous prions de veiller au  respect de c</w:t>
      </w:r>
      <w:r w:rsidR="003163D5">
        <w:rPr>
          <w:rFonts w:ascii="Arial" w:hAnsi="Arial" w:cs="Arial"/>
          <w:sz w:val="24"/>
          <w:szCs w:val="24"/>
        </w:rPr>
        <w:t>hacun.</w:t>
      </w:r>
    </w:p>
    <w:p w:rsidR="00A1542D" w:rsidRPr="00020A17" w:rsidRDefault="00A1542D" w:rsidP="00A1542D">
      <w:pPr>
        <w:jc w:val="both"/>
        <w:rPr>
          <w:rFonts w:ascii="Arial" w:hAnsi="Arial" w:cs="Arial"/>
          <w:sz w:val="24"/>
          <w:szCs w:val="24"/>
        </w:rPr>
      </w:pPr>
    </w:p>
    <w:p w:rsidR="003A0D5E" w:rsidRDefault="00A1542D" w:rsidP="00A1542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Avant 8h et à partir de la fin des cours à 13h20 ou à la fin </w:t>
      </w:r>
      <w:r w:rsidR="003163D5">
        <w:rPr>
          <w:rFonts w:ascii="Arial" w:hAnsi="Arial" w:cs="Arial"/>
          <w:sz w:val="24"/>
          <w:szCs w:val="24"/>
        </w:rPr>
        <w:t xml:space="preserve">du périscolaire </w:t>
      </w:r>
      <w:r w:rsidRPr="005A36EC">
        <w:rPr>
          <w:rFonts w:ascii="Arial" w:hAnsi="Arial" w:cs="Arial"/>
          <w:b/>
          <w:sz w:val="24"/>
          <w:szCs w:val="24"/>
        </w:rPr>
        <w:t>uniquement pour les enfants inscrits</w:t>
      </w:r>
      <w:r>
        <w:rPr>
          <w:rFonts w:ascii="Arial" w:hAnsi="Arial" w:cs="Arial"/>
          <w:sz w:val="24"/>
          <w:szCs w:val="24"/>
        </w:rPr>
        <w:t xml:space="preserve">, </w:t>
      </w:r>
      <w:r w:rsidRPr="00020A17">
        <w:rPr>
          <w:rFonts w:ascii="Arial" w:hAnsi="Arial" w:cs="Arial"/>
          <w:sz w:val="24"/>
          <w:szCs w:val="24"/>
        </w:rPr>
        <w:t>les parents sont responsables de leurs enfants qui jouent dans la cour</w:t>
      </w:r>
      <w:r w:rsidR="003A0D5E">
        <w:rPr>
          <w:rFonts w:ascii="Arial" w:hAnsi="Arial" w:cs="Arial"/>
          <w:sz w:val="24"/>
          <w:szCs w:val="24"/>
        </w:rPr>
        <w:t xml:space="preserve">, il est primordial de veiller </w:t>
      </w:r>
      <w:proofErr w:type="gramStart"/>
      <w:r w:rsidR="003A0D5E">
        <w:rPr>
          <w:rFonts w:ascii="Arial" w:hAnsi="Arial" w:cs="Arial"/>
          <w:sz w:val="24"/>
          <w:szCs w:val="24"/>
        </w:rPr>
        <w:t xml:space="preserve">à </w:t>
      </w:r>
      <w:r>
        <w:rPr>
          <w:rFonts w:ascii="Arial" w:hAnsi="Arial" w:cs="Arial"/>
          <w:sz w:val="24"/>
          <w:szCs w:val="24"/>
        </w:rPr>
        <w:t xml:space="preserve"> la</w:t>
      </w:r>
      <w:proofErr w:type="gramEnd"/>
      <w:r>
        <w:rPr>
          <w:rFonts w:ascii="Arial" w:hAnsi="Arial" w:cs="Arial"/>
          <w:sz w:val="24"/>
          <w:szCs w:val="24"/>
        </w:rPr>
        <w:t xml:space="preserve"> ponctualité.</w:t>
      </w:r>
      <w:r w:rsidRPr="00020A17">
        <w:rPr>
          <w:rFonts w:ascii="Arial" w:hAnsi="Arial" w:cs="Arial"/>
          <w:sz w:val="24"/>
          <w:szCs w:val="24"/>
        </w:rPr>
        <w:t xml:space="preserve"> </w:t>
      </w:r>
    </w:p>
    <w:p w:rsidR="00A1542D" w:rsidRDefault="00A1542D" w:rsidP="003A0D5E">
      <w:pPr>
        <w:ind w:left="708" w:firstLine="60"/>
        <w:jc w:val="both"/>
        <w:rPr>
          <w:rFonts w:ascii="Arial" w:hAnsi="Arial" w:cs="Arial"/>
          <w:sz w:val="24"/>
          <w:szCs w:val="24"/>
        </w:rPr>
      </w:pPr>
      <w:r w:rsidRPr="00020A17">
        <w:rPr>
          <w:rFonts w:ascii="Arial" w:hAnsi="Arial" w:cs="Arial"/>
          <w:sz w:val="24"/>
          <w:szCs w:val="24"/>
        </w:rPr>
        <w:t xml:space="preserve">Nous prions tous les parents, pour la sécurité et le bien-être de tous, de veiller au respect des règles suivantes : </w:t>
      </w:r>
    </w:p>
    <w:p w:rsidR="00A1542D" w:rsidRDefault="00A1542D" w:rsidP="00A1542D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20A17">
        <w:rPr>
          <w:rFonts w:ascii="Arial" w:hAnsi="Arial" w:cs="Arial"/>
          <w:sz w:val="24"/>
          <w:szCs w:val="24"/>
        </w:rPr>
        <w:t xml:space="preserve">ne pas grimper sur les arbres, </w:t>
      </w:r>
    </w:p>
    <w:p w:rsidR="00A1542D" w:rsidRDefault="00A1542D" w:rsidP="00A1542D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20A17">
        <w:rPr>
          <w:rFonts w:ascii="Arial" w:hAnsi="Arial" w:cs="Arial"/>
          <w:sz w:val="24"/>
          <w:szCs w:val="24"/>
        </w:rPr>
        <w:t xml:space="preserve">ne pas jouer au ballon </w:t>
      </w:r>
      <w:r>
        <w:rPr>
          <w:rFonts w:ascii="Arial" w:hAnsi="Arial" w:cs="Arial"/>
          <w:sz w:val="24"/>
          <w:szCs w:val="24"/>
        </w:rPr>
        <w:t xml:space="preserve">dans la cour et </w:t>
      </w:r>
      <w:r w:rsidRPr="00020A17">
        <w:rPr>
          <w:rFonts w:ascii="Arial" w:hAnsi="Arial" w:cs="Arial"/>
          <w:sz w:val="24"/>
          <w:szCs w:val="24"/>
        </w:rPr>
        <w:t xml:space="preserve">sous le préau, </w:t>
      </w:r>
    </w:p>
    <w:p w:rsidR="00A1542D" w:rsidRPr="00873D8B" w:rsidRDefault="00A1542D" w:rsidP="00A1542D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73D8B">
        <w:rPr>
          <w:rFonts w:ascii="Arial" w:hAnsi="Arial" w:cs="Arial"/>
          <w:sz w:val="24"/>
          <w:szCs w:val="24"/>
        </w:rPr>
        <w:t xml:space="preserve">refermer les grilles de la cour, </w:t>
      </w:r>
    </w:p>
    <w:p w:rsidR="00A1542D" w:rsidRDefault="00A1542D" w:rsidP="00A1542D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20A17">
        <w:rPr>
          <w:rFonts w:ascii="Arial" w:hAnsi="Arial" w:cs="Arial"/>
          <w:sz w:val="24"/>
          <w:szCs w:val="24"/>
        </w:rPr>
        <w:t>jeter les déchets à la poubelle.</w:t>
      </w:r>
    </w:p>
    <w:p w:rsidR="00A1542D" w:rsidRDefault="00A1542D" w:rsidP="00A1542D">
      <w:pPr>
        <w:jc w:val="both"/>
        <w:rPr>
          <w:rFonts w:ascii="Arial" w:hAnsi="Arial" w:cs="Arial"/>
          <w:sz w:val="24"/>
          <w:szCs w:val="24"/>
        </w:rPr>
      </w:pPr>
    </w:p>
    <w:p w:rsidR="00A1542D" w:rsidRPr="00020A17" w:rsidRDefault="00A1542D" w:rsidP="00A1542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20A17">
        <w:rPr>
          <w:rFonts w:ascii="Arial" w:hAnsi="Arial" w:cs="Arial"/>
          <w:sz w:val="24"/>
          <w:szCs w:val="24"/>
        </w:rPr>
        <w:t xml:space="preserve">Les livres de classe, fournis par la ville de Fribourg doivent être utilisés pendant cinq ans. Ils doivent donc être couverts dès leur prise en </w:t>
      </w:r>
      <w:r>
        <w:rPr>
          <w:rFonts w:ascii="Arial" w:hAnsi="Arial" w:cs="Arial"/>
          <w:sz w:val="24"/>
          <w:szCs w:val="24"/>
        </w:rPr>
        <w:t xml:space="preserve">charge </w:t>
      </w:r>
      <w:r w:rsidRPr="00020A17">
        <w:rPr>
          <w:rFonts w:ascii="Arial" w:hAnsi="Arial" w:cs="Arial"/>
          <w:sz w:val="24"/>
          <w:szCs w:val="24"/>
        </w:rPr>
        <w:t>et utilisés avec soin. Les livres rendus en mauvais état doivent être remplacés (le montant à verser est proportionnel à la durée d’utilisation du livre).</w:t>
      </w:r>
    </w:p>
    <w:p w:rsidR="00A1542D" w:rsidRPr="00020A17" w:rsidRDefault="00A1542D" w:rsidP="00A1542D">
      <w:pPr>
        <w:pStyle w:val="Textkrper-Einzug3"/>
        <w:ind w:left="708"/>
        <w:jc w:val="both"/>
        <w:rPr>
          <w:rFonts w:ascii="Arial" w:hAnsi="Arial" w:cs="Arial"/>
          <w:sz w:val="24"/>
          <w:szCs w:val="24"/>
        </w:rPr>
      </w:pPr>
      <w:r w:rsidRPr="00020A17">
        <w:rPr>
          <w:rFonts w:ascii="Arial" w:hAnsi="Arial" w:cs="Arial"/>
          <w:sz w:val="24"/>
          <w:szCs w:val="24"/>
        </w:rPr>
        <w:t>Les élèves sont tenus de rendre les livres de classe, de bibliothèque et le matériel mis à leur disposition avant de quitter définitivement l’école.</w:t>
      </w:r>
    </w:p>
    <w:p w:rsidR="00A1542D" w:rsidRPr="00020A17" w:rsidRDefault="00A1542D" w:rsidP="00A1542D">
      <w:pPr>
        <w:pStyle w:val="Textkrper-Einzug3"/>
        <w:ind w:left="708"/>
        <w:jc w:val="both"/>
        <w:rPr>
          <w:rFonts w:ascii="Arial" w:hAnsi="Arial" w:cs="Arial"/>
          <w:sz w:val="24"/>
          <w:szCs w:val="24"/>
        </w:rPr>
      </w:pPr>
    </w:p>
    <w:p w:rsidR="00A1542D" w:rsidRDefault="00A1542D" w:rsidP="00A1542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20A17">
        <w:rPr>
          <w:rFonts w:ascii="Arial" w:hAnsi="Arial" w:cs="Arial"/>
          <w:sz w:val="24"/>
          <w:szCs w:val="24"/>
        </w:rPr>
        <w:t xml:space="preserve">En cas de comportement non conforme aux règles sociales (coups, blessures, vol…) un élève pourra être exclu de l´école pour la fin de la journée. La direction se charge de téléphoner aux parents qui s´engagent à venir chercher leur enfant immédiatement.  Le conseil des maitres se réunira pour rédiger un avertissement qui </w:t>
      </w:r>
      <w:r>
        <w:rPr>
          <w:rFonts w:ascii="Arial" w:hAnsi="Arial" w:cs="Arial"/>
          <w:sz w:val="24"/>
          <w:szCs w:val="24"/>
        </w:rPr>
        <w:t>pour</w:t>
      </w:r>
      <w:r w:rsidRPr="00020A17">
        <w:rPr>
          <w:rFonts w:ascii="Arial" w:hAnsi="Arial" w:cs="Arial"/>
          <w:sz w:val="24"/>
          <w:szCs w:val="24"/>
        </w:rPr>
        <w:t xml:space="preserve">ra être conservé dans le dossier scolaire de l´enfant. Des sanctions ou mesures de réparation des dégâts pourront être prises (remboursement, nettoyage, retenue …). Au bout de trois avertissements, l´élève sera exclu de l´école pour une période de trois jours. </w:t>
      </w:r>
    </w:p>
    <w:p w:rsidR="003163D5" w:rsidRDefault="003163D5" w:rsidP="003163D5">
      <w:pPr>
        <w:jc w:val="both"/>
        <w:rPr>
          <w:rFonts w:ascii="Arial" w:hAnsi="Arial" w:cs="Arial"/>
          <w:sz w:val="24"/>
          <w:szCs w:val="24"/>
        </w:rPr>
      </w:pPr>
    </w:p>
    <w:p w:rsidR="003163D5" w:rsidRPr="003163D5" w:rsidRDefault="003163D5" w:rsidP="003163D5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est interdit de faire pénétrer les chiens même tenus en laisse et de fumer dans l´ensemble de l´école.</w:t>
      </w:r>
    </w:p>
    <w:p w:rsidR="00A1542D" w:rsidRDefault="00A1542D" w:rsidP="00A1542D">
      <w:pPr>
        <w:jc w:val="both"/>
        <w:rPr>
          <w:rFonts w:ascii="Arial" w:hAnsi="Arial" w:cs="Arial"/>
          <w:sz w:val="24"/>
          <w:szCs w:val="24"/>
        </w:rPr>
      </w:pPr>
    </w:p>
    <w:p w:rsidR="00A1542D" w:rsidRPr="00020A17" w:rsidRDefault="00A1542D" w:rsidP="00A1542D">
      <w:pPr>
        <w:jc w:val="both"/>
        <w:rPr>
          <w:rFonts w:ascii="Arial" w:hAnsi="Arial" w:cs="Arial"/>
          <w:sz w:val="24"/>
          <w:szCs w:val="24"/>
        </w:rPr>
      </w:pPr>
    </w:p>
    <w:p w:rsidR="00A1542D" w:rsidRPr="00020A17" w:rsidRDefault="00A1542D" w:rsidP="00A1542D">
      <w:pPr>
        <w:pStyle w:val="Textkrper-Einzug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20A17">
        <w:rPr>
          <w:rFonts w:ascii="Arial" w:hAnsi="Arial" w:cs="Arial"/>
          <w:sz w:val="24"/>
          <w:szCs w:val="24"/>
        </w:rPr>
        <w:t xml:space="preserve">Les parents doivent demander </w:t>
      </w:r>
      <w:r w:rsidRPr="005A36EC">
        <w:rPr>
          <w:rFonts w:ascii="Arial" w:hAnsi="Arial" w:cs="Arial"/>
          <w:b/>
          <w:sz w:val="24"/>
          <w:szCs w:val="24"/>
        </w:rPr>
        <w:t>par écrit</w:t>
      </w:r>
      <w:r w:rsidRPr="00020A17">
        <w:rPr>
          <w:rFonts w:ascii="Arial" w:hAnsi="Arial" w:cs="Arial"/>
          <w:sz w:val="24"/>
          <w:szCs w:val="24"/>
        </w:rPr>
        <w:t xml:space="preserve"> la radiation de leur enfant.</w:t>
      </w:r>
    </w:p>
    <w:p w:rsidR="00A1542D" w:rsidRDefault="00A1542D" w:rsidP="00A1542D">
      <w:pPr>
        <w:jc w:val="both"/>
      </w:pPr>
    </w:p>
    <w:p w:rsidR="00A1542D" w:rsidRDefault="00A1542D" w:rsidP="00A1542D">
      <w:pPr>
        <w:jc w:val="both"/>
      </w:pPr>
    </w:p>
    <w:p w:rsidR="00A1542D" w:rsidRDefault="00A1542D" w:rsidP="00A1542D">
      <w:pPr>
        <w:jc w:val="both"/>
      </w:pPr>
    </w:p>
    <w:p w:rsidR="00B30B93" w:rsidRPr="00EC3D53" w:rsidRDefault="00B30B93">
      <w:pPr>
        <w:rPr>
          <w:rStyle w:val="SchwacheHervorhebung"/>
        </w:rPr>
      </w:pPr>
    </w:p>
    <w:sectPr w:rsidR="00B30B93" w:rsidRPr="00EC3D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D53" w:rsidRDefault="00EC3D53" w:rsidP="00EC3D53">
      <w:r>
        <w:separator/>
      </w:r>
    </w:p>
  </w:endnote>
  <w:endnote w:type="continuationSeparator" w:id="0">
    <w:p w:rsidR="00EC3D53" w:rsidRDefault="00EC3D53" w:rsidP="00EC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D53" w:rsidRDefault="00EC3D5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D53" w:rsidRDefault="00EC3D5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D53" w:rsidRDefault="00EC3D5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D53" w:rsidRDefault="00EC3D53" w:rsidP="00EC3D53">
      <w:r>
        <w:separator/>
      </w:r>
    </w:p>
  </w:footnote>
  <w:footnote w:type="continuationSeparator" w:id="0">
    <w:p w:rsidR="00EC3D53" w:rsidRDefault="00EC3D53" w:rsidP="00EC3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D53" w:rsidRDefault="00EC3D5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D53" w:rsidRDefault="00EC3D53" w:rsidP="00EC3D53"/>
  <w:tbl>
    <w:tblPr>
      <w:tblStyle w:val="Tabellenraster"/>
      <w:tblW w:w="10637" w:type="dxa"/>
      <w:tblInd w:w="-572" w:type="dxa"/>
      <w:tblLayout w:type="fixed"/>
      <w:tblLook w:val="04A0" w:firstRow="1" w:lastRow="0" w:firstColumn="1" w:lastColumn="0" w:noHBand="0" w:noVBand="1"/>
    </w:tblPr>
    <w:tblGrid>
      <w:gridCol w:w="572"/>
      <w:gridCol w:w="1696"/>
      <w:gridCol w:w="2552"/>
      <w:gridCol w:w="1793"/>
      <w:gridCol w:w="1467"/>
      <w:gridCol w:w="1554"/>
      <w:gridCol w:w="1003"/>
    </w:tblGrid>
    <w:tr w:rsidR="00EC3D53" w:rsidTr="009013AE">
      <w:trPr>
        <w:gridAfter w:val="1"/>
        <w:wAfter w:w="1003" w:type="dxa"/>
        <w:trHeight w:val="80"/>
      </w:trPr>
      <w:tc>
        <w:tcPr>
          <w:tcW w:w="482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C3D53" w:rsidRDefault="00EC3D53" w:rsidP="00EC3D53">
          <w:pPr>
            <w:tabs>
              <w:tab w:val="left" w:pos="1635"/>
            </w:tabs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26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EC3D53" w:rsidRPr="00F71238" w:rsidRDefault="00EC3D53" w:rsidP="00EC3D53">
          <w:pPr>
            <w:tabs>
              <w:tab w:val="left" w:pos="2070"/>
            </w:tabs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554" w:type="dxa"/>
          <w:tcBorders>
            <w:top w:val="nil"/>
            <w:left w:val="nil"/>
            <w:bottom w:val="nil"/>
            <w:right w:val="nil"/>
          </w:tcBorders>
        </w:tcPr>
        <w:p w:rsidR="00EC3D53" w:rsidRPr="00F71238" w:rsidRDefault="00EC3D53" w:rsidP="00EC3D53">
          <w:pPr>
            <w:tabs>
              <w:tab w:val="left" w:pos="615"/>
              <w:tab w:val="center" w:pos="669"/>
            </w:tabs>
            <w:rPr>
              <w:rFonts w:ascii="Arial" w:hAnsi="Arial" w:cs="Arial"/>
              <w:sz w:val="24"/>
              <w:szCs w:val="24"/>
            </w:rPr>
          </w:pPr>
        </w:p>
      </w:tc>
    </w:tr>
    <w:tr w:rsidR="00EC3D53" w:rsidRPr="00FF1851" w:rsidTr="009013AE">
      <w:trPr>
        <w:gridBefore w:val="1"/>
        <w:wBefore w:w="572" w:type="dxa"/>
      </w:trPr>
      <w:tc>
        <w:tcPr>
          <w:tcW w:w="1696" w:type="dxa"/>
          <w:tcBorders>
            <w:top w:val="nil"/>
            <w:left w:val="nil"/>
            <w:bottom w:val="nil"/>
            <w:right w:val="nil"/>
          </w:tcBorders>
        </w:tcPr>
        <w:p w:rsidR="00EC3D53" w:rsidRDefault="00EC3D53" w:rsidP="00EC3D53">
          <w:pPr>
            <w:tabs>
              <w:tab w:val="left" w:pos="540"/>
              <w:tab w:val="center" w:pos="740"/>
            </w:tabs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ab/>
          </w:r>
          <w:r>
            <w:rPr>
              <w:noProof/>
              <w:lang w:val="de-DE"/>
            </w:rPr>
            <w:drawing>
              <wp:anchor distT="0" distB="0" distL="114300" distR="114300" simplePos="0" relativeHeight="251659264" behindDoc="0" locked="0" layoutInCell="1" allowOverlap="1" wp14:anchorId="3682FCDE" wp14:editId="5A2B93C8">
                <wp:simplePos x="0" y="0"/>
                <wp:positionH relativeFrom="margin">
                  <wp:posOffset>-6350</wp:posOffset>
                </wp:positionH>
                <wp:positionV relativeFrom="paragraph">
                  <wp:posOffset>179070</wp:posOffset>
                </wp:positionV>
                <wp:extent cx="861060" cy="686435"/>
                <wp:effectExtent l="0" t="0" r="0" b="0"/>
                <wp:wrapSquare wrapText="right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060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C3D53" w:rsidRPr="00F71238" w:rsidRDefault="00EC3D53" w:rsidP="00EC3D53">
          <w:pPr>
            <w:tabs>
              <w:tab w:val="left" w:pos="1410"/>
            </w:tabs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ab/>
          </w:r>
        </w:p>
        <w:p w:rsidR="00EC3D53" w:rsidRPr="00F71238" w:rsidRDefault="00EC3D53" w:rsidP="00EC3D53">
          <w:pPr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434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EC3D53" w:rsidRDefault="00EC3D53" w:rsidP="00EC3D53">
          <w:pPr>
            <w:rPr>
              <w:rFonts w:ascii="Arial" w:hAnsi="Arial" w:cs="Arial"/>
              <w:sz w:val="24"/>
              <w:szCs w:val="24"/>
            </w:rPr>
          </w:pPr>
          <w:r w:rsidRPr="00673E05">
            <w:rPr>
              <w:noProof/>
              <w:lang w:val="de-DE"/>
            </w:rPr>
            <w:drawing>
              <wp:anchor distT="0" distB="0" distL="114300" distR="114300" simplePos="0" relativeHeight="251660288" behindDoc="0" locked="0" layoutInCell="1" allowOverlap="1" wp14:anchorId="54D15644" wp14:editId="7DE75D25">
                <wp:simplePos x="0" y="0"/>
                <wp:positionH relativeFrom="column">
                  <wp:posOffset>602615</wp:posOffset>
                </wp:positionH>
                <wp:positionV relativeFrom="paragraph">
                  <wp:posOffset>157480</wp:posOffset>
                </wp:positionV>
                <wp:extent cx="2009140" cy="824497"/>
                <wp:effectExtent l="0" t="0" r="0" b="0"/>
                <wp:wrapSquare wrapText="bothSides"/>
                <wp:docPr id="2" name="Grafik 2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140" cy="824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EC3D53" w:rsidRPr="00F71238" w:rsidRDefault="00EC3D53" w:rsidP="00EC3D53">
          <w:pPr>
            <w:rPr>
              <w:rFonts w:ascii="Arial" w:hAnsi="Arial" w:cs="Arial"/>
              <w:sz w:val="24"/>
              <w:szCs w:val="24"/>
            </w:rPr>
          </w:pPr>
        </w:p>
        <w:p w:rsidR="00EC3D53" w:rsidRDefault="00EC3D53" w:rsidP="00EC3D53">
          <w:pPr>
            <w:rPr>
              <w:rFonts w:ascii="Arial" w:hAnsi="Arial" w:cs="Arial"/>
              <w:sz w:val="24"/>
              <w:szCs w:val="24"/>
            </w:rPr>
          </w:pPr>
        </w:p>
        <w:p w:rsidR="00EC3D53" w:rsidRDefault="00EC3D53" w:rsidP="00EC3D53">
          <w:pPr>
            <w:rPr>
              <w:rFonts w:ascii="Arial" w:hAnsi="Arial" w:cs="Arial"/>
              <w:sz w:val="24"/>
              <w:szCs w:val="24"/>
            </w:rPr>
          </w:pPr>
        </w:p>
        <w:p w:rsidR="00EC3D53" w:rsidRDefault="00EC3D53" w:rsidP="00EC3D53">
          <w:pPr>
            <w:rPr>
              <w:rFonts w:ascii="Arial" w:hAnsi="Arial" w:cs="Arial"/>
              <w:sz w:val="24"/>
              <w:szCs w:val="24"/>
            </w:rPr>
          </w:pPr>
        </w:p>
        <w:p w:rsidR="00EC3D53" w:rsidRPr="00DF104D" w:rsidRDefault="00EC3D53" w:rsidP="00EC3D53">
          <w:pPr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4024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C3D53" w:rsidRDefault="00EC3D53" w:rsidP="00EC3D53">
          <w:pPr>
            <w:rPr>
              <w:rFonts w:ascii="Arial" w:hAnsi="Arial" w:cs="Arial"/>
              <w:sz w:val="18"/>
              <w:szCs w:val="18"/>
            </w:rPr>
          </w:pPr>
        </w:p>
        <w:p w:rsidR="00EC3D53" w:rsidRPr="007927DB" w:rsidRDefault="00EC3D53" w:rsidP="00EC3D53">
          <w:pPr>
            <w:rPr>
              <w:rFonts w:ascii="Arial" w:hAnsi="Arial" w:cs="Arial"/>
              <w:sz w:val="18"/>
              <w:szCs w:val="18"/>
              <w:lang w:val="de-DE"/>
            </w:rPr>
          </w:pPr>
          <w:r w:rsidRPr="007927DB">
            <w:rPr>
              <w:rFonts w:ascii="Arial" w:hAnsi="Arial" w:cs="Arial"/>
              <w:sz w:val="18"/>
              <w:szCs w:val="18"/>
              <w:lang w:val="de-DE"/>
            </w:rPr>
            <w:t>Deutsch-Französische Grundschule</w:t>
          </w:r>
        </w:p>
        <w:p w:rsidR="00EC3D53" w:rsidRPr="007927DB" w:rsidRDefault="00EC3D53" w:rsidP="00EC3D53">
          <w:pPr>
            <w:tabs>
              <w:tab w:val="left" w:pos="2445"/>
            </w:tabs>
            <w:rPr>
              <w:rFonts w:ascii="Arial" w:hAnsi="Arial" w:cs="Arial"/>
              <w:sz w:val="18"/>
              <w:szCs w:val="18"/>
              <w:lang w:val="de-DE"/>
            </w:rPr>
          </w:pPr>
          <w:r w:rsidRPr="007927DB">
            <w:rPr>
              <w:rFonts w:ascii="Arial" w:hAnsi="Arial" w:cs="Arial"/>
              <w:sz w:val="18"/>
              <w:szCs w:val="18"/>
              <w:lang w:val="de-DE"/>
            </w:rPr>
            <w:t>Ecole  Franco-Allemande</w:t>
          </w:r>
          <w:r w:rsidRPr="007927DB">
            <w:rPr>
              <w:rFonts w:ascii="Arial" w:hAnsi="Arial" w:cs="Arial"/>
              <w:sz w:val="18"/>
              <w:szCs w:val="18"/>
              <w:lang w:val="de-DE"/>
            </w:rPr>
            <w:tab/>
          </w:r>
        </w:p>
        <w:p w:rsidR="00EC3D53" w:rsidRPr="007927DB" w:rsidRDefault="00EC3D53" w:rsidP="00EC3D53">
          <w:pPr>
            <w:tabs>
              <w:tab w:val="center" w:pos="4536"/>
            </w:tabs>
            <w:rPr>
              <w:rFonts w:ascii="Arial" w:hAnsi="Arial" w:cs="Arial"/>
              <w:sz w:val="18"/>
              <w:szCs w:val="18"/>
              <w:lang w:val="de-DE"/>
            </w:rPr>
          </w:pPr>
          <w:r w:rsidRPr="007927DB">
            <w:rPr>
              <w:rFonts w:ascii="Arial" w:hAnsi="Arial" w:cs="Arial"/>
              <w:sz w:val="18"/>
              <w:szCs w:val="18"/>
              <w:lang w:val="de-DE"/>
            </w:rPr>
            <w:t>Belchenstraße  2</w:t>
          </w:r>
          <w:r w:rsidRPr="007927DB">
            <w:rPr>
              <w:rFonts w:ascii="Arial" w:hAnsi="Arial" w:cs="Arial"/>
              <w:sz w:val="18"/>
              <w:szCs w:val="18"/>
              <w:lang w:val="de-DE"/>
            </w:rPr>
            <w:tab/>
          </w:r>
        </w:p>
        <w:p w:rsidR="00EC3D53" w:rsidRPr="007927DB" w:rsidRDefault="00EC3D53" w:rsidP="00EC3D53">
          <w:pPr>
            <w:rPr>
              <w:rFonts w:ascii="Arial" w:hAnsi="Arial" w:cs="Arial"/>
              <w:sz w:val="18"/>
              <w:szCs w:val="18"/>
              <w:lang w:val="de-DE"/>
            </w:rPr>
          </w:pPr>
          <w:r w:rsidRPr="007927DB">
            <w:rPr>
              <w:rFonts w:ascii="Arial" w:hAnsi="Arial" w:cs="Arial"/>
              <w:sz w:val="18"/>
              <w:szCs w:val="18"/>
              <w:lang w:val="de-DE"/>
            </w:rPr>
            <w:t>79 115 Freiburg</w:t>
          </w:r>
        </w:p>
        <w:p w:rsidR="00EC3D53" w:rsidRPr="007927DB" w:rsidRDefault="00EC3D53" w:rsidP="00EC3D53">
          <w:pPr>
            <w:rPr>
              <w:rFonts w:ascii="Arial" w:hAnsi="Arial" w:cs="Arial"/>
              <w:sz w:val="18"/>
              <w:szCs w:val="18"/>
              <w:lang w:val="de-DE"/>
            </w:rPr>
          </w:pPr>
          <w:r w:rsidRPr="007927DB">
            <w:rPr>
              <w:rFonts w:ascii="Arial" w:hAnsi="Arial" w:cs="Arial"/>
              <w:sz w:val="18"/>
              <w:szCs w:val="18"/>
              <w:lang w:val="de-DE"/>
            </w:rPr>
            <w:t>tel  : 0761 47 62 243</w:t>
          </w:r>
        </w:p>
        <w:p w:rsidR="00EC3D53" w:rsidRPr="007927DB" w:rsidRDefault="003A0D5E" w:rsidP="00EC3D53">
          <w:pPr>
            <w:ind w:right="-648"/>
            <w:rPr>
              <w:rFonts w:ascii="Arial" w:hAnsi="Arial" w:cs="Arial"/>
              <w:sz w:val="18"/>
              <w:szCs w:val="18"/>
              <w:lang w:val="de-DE"/>
            </w:rPr>
          </w:pPr>
          <w:hyperlink r:id="rId3" w:history="1">
            <w:r w:rsidR="00EC3D53" w:rsidRPr="007927DB">
              <w:rPr>
                <w:rStyle w:val="Hyperlink"/>
                <w:rFonts w:ascii="Arial" w:hAnsi="Arial" w:cs="Arial"/>
                <w:sz w:val="18"/>
                <w:szCs w:val="18"/>
                <w:lang w:val="de-DE"/>
              </w:rPr>
              <w:t>Sekretariat.dfgsvn@freiburger-schulen.bwl.de</w:t>
            </w:r>
          </w:hyperlink>
        </w:p>
        <w:p w:rsidR="00EC3D53" w:rsidRPr="007927DB" w:rsidRDefault="00EC3D53" w:rsidP="00EC3D53">
          <w:pPr>
            <w:rPr>
              <w:rFonts w:ascii="Arial" w:hAnsi="Arial" w:cs="Arial"/>
              <w:sz w:val="24"/>
              <w:szCs w:val="24"/>
              <w:lang w:val="de-DE"/>
            </w:rPr>
          </w:pPr>
        </w:p>
      </w:tc>
    </w:tr>
  </w:tbl>
  <w:p w:rsidR="00EC3D53" w:rsidRPr="00A1542D" w:rsidRDefault="00EC3D53" w:rsidP="00EC3D53">
    <w:pPr>
      <w:jc w:val="both"/>
      <w:rPr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D53" w:rsidRDefault="00EC3D5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C58EA"/>
    <w:multiLevelType w:val="hybridMultilevel"/>
    <w:tmpl w:val="5BD68BD4"/>
    <w:lvl w:ilvl="0" w:tplc="C8B8E49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7DF0B8D"/>
    <w:multiLevelType w:val="hybridMultilevel"/>
    <w:tmpl w:val="C18465BC"/>
    <w:lvl w:ilvl="0" w:tplc="C8B8E4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131D2"/>
    <w:multiLevelType w:val="hybridMultilevel"/>
    <w:tmpl w:val="1370FC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82A7B"/>
    <w:multiLevelType w:val="hybridMultilevel"/>
    <w:tmpl w:val="DD2446BC"/>
    <w:lvl w:ilvl="0" w:tplc="C8B8E4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C7B6A"/>
    <w:multiLevelType w:val="hybridMultilevel"/>
    <w:tmpl w:val="3E4E8E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53"/>
    <w:rsid w:val="003153AD"/>
    <w:rsid w:val="003163D5"/>
    <w:rsid w:val="003A0D5E"/>
    <w:rsid w:val="007927DB"/>
    <w:rsid w:val="00980A8B"/>
    <w:rsid w:val="00A1542D"/>
    <w:rsid w:val="00B30B93"/>
    <w:rsid w:val="00EC3D53"/>
    <w:rsid w:val="00FF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0BED0-423A-4272-980C-F1E5F178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5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de-DE"/>
    </w:rPr>
  </w:style>
  <w:style w:type="paragraph" w:styleId="berschrift1">
    <w:name w:val="heading 1"/>
    <w:basedOn w:val="Standard"/>
    <w:next w:val="Standard"/>
    <w:link w:val="berschrift1Zchn"/>
    <w:qFormat/>
    <w:rsid w:val="00A1542D"/>
    <w:pPr>
      <w:keepNext/>
      <w:jc w:val="center"/>
      <w:outlineLvl w:val="0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eHervorhebung">
    <w:name w:val="Subtle Emphasis"/>
    <w:basedOn w:val="Absatz-Standardschriftart"/>
    <w:uiPriority w:val="19"/>
    <w:qFormat/>
    <w:rsid w:val="00EC3D53"/>
    <w:rPr>
      <w:i/>
      <w:iCs/>
      <w:color w:val="404040" w:themeColor="text1" w:themeTint="BF"/>
    </w:rPr>
  </w:style>
  <w:style w:type="paragraph" w:styleId="Kopfzeile">
    <w:name w:val="header"/>
    <w:basedOn w:val="Standard"/>
    <w:link w:val="KopfzeileZchn"/>
    <w:uiPriority w:val="99"/>
    <w:unhideWhenUsed/>
    <w:rsid w:val="00EC3D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3D53"/>
  </w:style>
  <w:style w:type="paragraph" w:styleId="Fuzeile">
    <w:name w:val="footer"/>
    <w:basedOn w:val="Standard"/>
    <w:link w:val="FuzeileZchn"/>
    <w:uiPriority w:val="99"/>
    <w:unhideWhenUsed/>
    <w:rsid w:val="00EC3D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3D53"/>
  </w:style>
  <w:style w:type="character" w:styleId="Hyperlink">
    <w:name w:val="Hyperlink"/>
    <w:rsid w:val="00EC3D53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EC3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A1542D"/>
    <w:rPr>
      <w:rFonts w:ascii="Times New Roman" w:eastAsia="Times New Roman" w:hAnsi="Times New Roman" w:cs="Times New Roman"/>
      <w:b/>
      <w:bCs/>
      <w:sz w:val="24"/>
      <w:szCs w:val="20"/>
      <w:lang w:val="fr-FR" w:eastAsia="de-DE"/>
    </w:rPr>
  </w:style>
  <w:style w:type="paragraph" w:styleId="Textkrper-Zeileneinzug">
    <w:name w:val="Body Text Indent"/>
    <w:basedOn w:val="Standard"/>
    <w:link w:val="Textkrper-ZeileneinzugZchn"/>
    <w:rsid w:val="00A1542D"/>
    <w:pPr>
      <w:ind w:left="284" w:hanging="284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A1542D"/>
    <w:rPr>
      <w:rFonts w:ascii="Times New Roman" w:eastAsia="Times New Roman" w:hAnsi="Times New Roman" w:cs="Times New Roman"/>
      <w:sz w:val="20"/>
      <w:szCs w:val="20"/>
      <w:lang w:val="fr-FR" w:eastAsia="de-DE"/>
    </w:rPr>
  </w:style>
  <w:style w:type="paragraph" w:styleId="Textkrper-Einzug2">
    <w:name w:val="Body Text Indent 2"/>
    <w:basedOn w:val="Standard"/>
    <w:link w:val="Textkrper-Einzug2Zchn"/>
    <w:rsid w:val="00A1542D"/>
    <w:pPr>
      <w:ind w:left="284"/>
    </w:pPr>
  </w:style>
  <w:style w:type="character" w:customStyle="1" w:styleId="Textkrper-Einzug2Zchn">
    <w:name w:val="Textkörper-Einzug 2 Zchn"/>
    <w:basedOn w:val="Absatz-Standardschriftart"/>
    <w:link w:val="Textkrper-Einzug2"/>
    <w:rsid w:val="00A1542D"/>
    <w:rPr>
      <w:rFonts w:ascii="Times New Roman" w:eastAsia="Times New Roman" w:hAnsi="Times New Roman" w:cs="Times New Roman"/>
      <w:sz w:val="20"/>
      <w:szCs w:val="20"/>
      <w:lang w:val="fr-FR" w:eastAsia="de-DE"/>
    </w:rPr>
  </w:style>
  <w:style w:type="paragraph" w:styleId="Textkrper-Einzug3">
    <w:name w:val="Body Text Indent 3"/>
    <w:basedOn w:val="Standard"/>
    <w:link w:val="Textkrper-Einzug3Zchn"/>
    <w:rsid w:val="00A1542D"/>
    <w:pPr>
      <w:ind w:left="360"/>
    </w:pPr>
  </w:style>
  <w:style w:type="character" w:customStyle="1" w:styleId="Textkrper-Einzug3Zchn">
    <w:name w:val="Textkörper-Einzug 3 Zchn"/>
    <w:basedOn w:val="Absatz-Standardschriftart"/>
    <w:link w:val="Textkrper-Einzug3"/>
    <w:rsid w:val="00A1542D"/>
    <w:rPr>
      <w:rFonts w:ascii="Times New Roman" w:eastAsia="Times New Roman" w:hAnsi="Times New Roman" w:cs="Times New Roman"/>
      <w:sz w:val="20"/>
      <w:szCs w:val="20"/>
      <w:lang w:val="fr-FR" w:eastAsia="de-DE"/>
    </w:rPr>
  </w:style>
  <w:style w:type="paragraph" w:styleId="Listenabsatz">
    <w:name w:val="List Paragraph"/>
    <w:basedOn w:val="Standard"/>
    <w:uiPriority w:val="34"/>
    <w:qFormat/>
    <w:rsid w:val="007927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0D5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0D5E"/>
    <w:rPr>
      <w:rFonts w:ascii="Segoe UI" w:eastAsia="Times New Roman" w:hAnsi="Segoe UI" w:cs="Segoe UI"/>
      <w:sz w:val="18"/>
      <w:szCs w:val="18"/>
      <w:lang w:val="fr-FR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.dfgsvn@freiburger-schulen.bwl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Konrektorat.DFGSVN</dc:creator>
  <cp:keywords/>
  <dc:description/>
  <cp:lastModifiedBy>Konrektorat.DFGSVN</cp:lastModifiedBy>
  <cp:revision>2</cp:revision>
  <cp:lastPrinted>2017-07-19T08:26:00Z</cp:lastPrinted>
  <dcterms:created xsi:type="dcterms:W3CDTF">2018-07-17T15:26:00Z</dcterms:created>
  <dcterms:modified xsi:type="dcterms:W3CDTF">2018-07-17T15:26:00Z</dcterms:modified>
</cp:coreProperties>
</file>